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B19E" w14:textId="2623DDEE" w:rsidR="003E4284" w:rsidRPr="006749E8" w:rsidRDefault="00625D35" w:rsidP="00356F7B">
      <w:pPr>
        <w:pStyle w:val="Heading2"/>
      </w:pPr>
      <w:bookmarkStart w:id="0" w:name="_Toc38980449"/>
      <w:r>
        <w:rPr>
          <w:noProof/>
        </w:rPr>
        <w:drawing>
          <wp:anchor distT="0" distB="0" distL="114300" distR="114300" simplePos="0" relativeHeight="251667456" behindDoc="1" locked="0" layoutInCell="1" allowOverlap="1" wp14:anchorId="68EEF71A" wp14:editId="71590EA7">
            <wp:simplePos x="0" y="0"/>
            <wp:positionH relativeFrom="column">
              <wp:posOffset>125730</wp:posOffset>
            </wp:positionH>
            <wp:positionV relativeFrom="paragraph">
              <wp:posOffset>198120</wp:posOffset>
            </wp:positionV>
            <wp:extent cx="82423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8" y="20965"/>
                <wp:lineTo x="209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F7B" w:rsidRPr="00356F7B">
        <w:rPr>
          <w:noProof/>
          <w:color w:val="F28C1C" w:themeColor="accen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7DE9E2" wp14:editId="6048EE79">
                <wp:simplePos x="0" y="0"/>
                <wp:positionH relativeFrom="column">
                  <wp:posOffset>4579817</wp:posOffset>
                </wp:positionH>
                <wp:positionV relativeFrom="paragraph">
                  <wp:posOffset>-352819</wp:posOffset>
                </wp:positionV>
                <wp:extent cx="2259396" cy="6201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96" cy="62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372E" w14:textId="50132518" w:rsidR="00C7055B" w:rsidRDefault="00625D35" w:rsidP="008D23D9">
                            <w:pPr>
                              <w:jc w:val="right"/>
                            </w:pPr>
                            <w:r>
                              <w:t>Griffydam Primary School</w:t>
                            </w:r>
                          </w:p>
                          <w:p w14:paraId="7076484E" w14:textId="130C5B31" w:rsidR="00625D35" w:rsidRDefault="00625D35" w:rsidP="008D23D9">
                            <w:pPr>
                              <w:jc w:val="right"/>
                            </w:pPr>
                            <w:r>
                              <w:t>Top Road</w:t>
                            </w:r>
                          </w:p>
                          <w:p w14:paraId="5C1332DA" w14:textId="5C7C74B6" w:rsidR="00625D35" w:rsidRPr="00C7055B" w:rsidRDefault="00625D35" w:rsidP="008D23D9">
                            <w:pPr>
                              <w:jc w:val="right"/>
                            </w:pPr>
                            <w:r>
                              <w:t>Griffydam. LE67 8HU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E9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0.6pt;margin-top:-27.8pt;width:177.9pt;height:4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" filled="f" stroked="f" strokeweight=".5pt">
                <v:textbox>
                  <w:txbxContent>
                    <w:p w14:paraId="623E372E" w14:textId="50132518" w:rsidR="00C7055B" w:rsidRDefault="00625D35" w:rsidP="008D23D9">
                      <w:pPr>
                        <w:jc w:val="right"/>
                      </w:pPr>
                      <w:r>
                        <w:t>Griffydam Primary School</w:t>
                      </w:r>
                    </w:p>
                    <w:p w14:paraId="7076484E" w14:textId="130C5B31" w:rsidR="00625D35" w:rsidRDefault="00625D35" w:rsidP="008D23D9">
                      <w:pPr>
                        <w:jc w:val="right"/>
                      </w:pPr>
                      <w:r>
                        <w:t>Top Road</w:t>
                      </w:r>
                    </w:p>
                    <w:p w14:paraId="5C1332DA" w14:textId="5C7C74B6" w:rsidR="00625D35" w:rsidRPr="00C7055B" w:rsidRDefault="00625D35" w:rsidP="008D23D9">
                      <w:pPr>
                        <w:jc w:val="right"/>
                      </w:pPr>
                      <w:r>
                        <w:t>Griffydam. LE67 8HU</w:t>
                      </w:r>
                    </w:p>
                  </w:txbxContent>
                </v:textbox>
              </v:shape>
            </w:pict>
          </mc:Fallback>
        </mc:AlternateContent>
      </w:r>
      <w:r w:rsidR="00356F7B">
        <w:rPr>
          <w:color w:val="F28C1C" w:themeColor="accent1"/>
        </w:rPr>
        <w:t xml:space="preserve">                  </w:t>
      </w:r>
      <w:r w:rsidR="00356F7B" w:rsidRPr="00356F7B">
        <w:rPr>
          <w:color w:val="F28C1C" w:themeColor="accent1"/>
        </w:rPr>
        <w:t xml:space="preserve">Person Specification - Class Teacher </w:t>
      </w:r>
      <w:r w:rsidR="00C35E29" w:rsidRPr="00356F7B">
        <w:rPr>
          <w:noProof/>
          <w:color w:val="F28C1C" w:themeColor="accent1"/>
        </w:rPr>
        <w:drawing>
          <wp:anchor distT="0" distB="0" distL="114300" distR="114300" simplePos="0" relativeHeight="251666432" behindDoc="1" locked="0" layoutInCell="1" allowOverlap="1" wp14:anchorId="4EB762E5" wp14:editId="05C5FE1C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1079500" cy="1079500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W w:w="10807" w:type="dxa"/>
        <w:tblInd w:w="-5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792"/>
        <w:gridCol w:w="2835"/>
        <w:gridCol w:w="2835"/>
        <w:gridCol w:w="1103"/>
        <w:gridCol w:w="1104"/>
        <w:gridCol w:w="1104"/>
        <w:gridCol w:w="34"/>
      </w:tblGrid>
      <w:tr w:rsidR="00B27AFF" w14:paraId="7513CA0C" w14:textId="622DADE7" w:rsidTr="00F1716B">
        <w:trPr>
          <w:trHeight w:val="22"/>
        </w:trPr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8C1C" w:themeColor="accent1"/>
            </w:tcBorders>
            <w:shd w:val="clear" w:color="auto" w:fill="auto"/>
          </w:tcPr>
          <w:p w14:paraId="3931753C" w14:textId="25F7FE70" w:rsidR="00B27AFF" w:rsidRDefault="00B27AFF" w:rsidP="003E4284"/>
        </w:tc>
        <w:tc>
          <w:tcPr>
            <w:tcW w:w="5670" w:type="dxa"/>
            <w:gridSpan w:val="2"/>
            <w:tcBorders>
              <w:top w:val="single" w:sz="4" w:space="0" w:color="F28C1C" w:themeColor="accent1"/>
              <w:left w:val="single" w:sz="4" w:space="0" w:color="F28C1C" w:themeColor="accent1"/>
              <w:bottom w:val="single" w:sz="4" w:space="0" w:color="F28C1C" w:themeColor="accent1"/>
              <w:right w:val="single" w:sz="4" w:space="0" w:color="F28C1C" w:themeColor="accent1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E883C3" w14:textId="785EC28A" w:rsidR="00B27AFF" w:rsidRPr="003E4284" w:rsidRDefault="00B27AFF" w:rsidP="003E4284">
            <w:pPr>
              <w:jc w:val="center"/>
              <w:rPr>
                <w:b/>
                <w:bCs/>
              </w:rPr>
            </w:pPr>
            <w:r w:rsidRPr="003E4284">
              <w:rPr>
                <w:b/>
                <w:bCs/>
              </w:rPr>
              <w:t>Skills</w:t>
            </w:r>
          </w:p>
        </w:tc>
        <w:tc>
          <w:tcPr>
            <w:tcW w:w="3345" w:type="dxa"/>
            <w:gridSpan w:val="4"/>
            <w:tcBorders>
              <w:top w:val="single" w:sz="4" w:space="0" w:color="F28C1C" w:themeColor="accent1"/>
              <w:left w:val="single" w:sz="4" w:space="0" w:color="F28C1C" w:themeColor="accent1"/>
              <w:bottom w:val="single" w:sz="4" w:space="0" w:color="F28C1C" w:themeColor="accent1"/>
              <w:right w:val="single" w:sz="4" w:space="0" w:color="F28C1C" w:themeColor="accent1"/>
            </w:tcBorders>
            <w:shd w:val="clear" w:color="auto" w:fill="FFFFFF" w:themeFill="background1"/>
          </w:tcPr>
          <w:p w14:paraId="0D757301" w14:textId="78D57B9B" w:rsidR="00B27AFF" w:rsidRPr="003E4284" w:rsidRDefault="00B27AFF" w:rsidP="003E4284">
            <w:pPr>
              <w:jc w:val="center"/>
              <w:rPr>
                <w:b/>
                <w:bCs/>
              </w:rPr>
            </w:pPr>
            <w:r w:rsidRPr="003E4284">
              <w:rPr>
                <w:b/>
                <w:bCs/>
              </w:rPr>
              <w:t>Evidence from:</w:t>
            </w:r>
          </w:p>
        </w:tc>
      </w:tr>
      <w:tr w:rsidR="003E4284" w:rsidRPr="009C300A" w14:paraId="7D9A1D5A" w14:textId="6DC9990B" w:rsidTr="008D23D9">
        <w:trPr>
          <w:gridAfter w:val="1"/>
          <w:wAfter w:w="34" w:type="dxa"/>
          <w:trHeight w:val="53"/>
        </w:trPr>
        <w:tc>
          <w:tcPr>
            <w:tcW w:w="1792" w:type="dxa"/>
            <w:tcBorders>
              <w:top w:val="single" w:sz="4" w:space="0" w:color="FFFFFF" w:themeColor="background1"/>
              <w:left w:val="nil"/>
              <w:bottom w:val="single" w:sz="8" w:space="0" w:color="4A4A4A" w:themeColor="text2"/>
              <w:right w:val="nil"/>
            </w:tcBorders>
            <w:shd w:val="clear" w:color="auto" w:fill="auto"/>
          </w:tcPr>
          <w:p w14:paraId="64F2455F" w14:textId="77777777" w:rsidR="006749E8" w:rsidRPr="00C7055B" w:rsidRDefault="006749E8" w:rsidP="003E4284"/>
        </w:tc>
        <w:tc>
          <w:tcPr>
            <w:tcW w:w="2835" w:type="dxa"/>
            <w:tcBorders>
              <w:top w:val="nil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2A294C" w:themeFill="accent2"/>
            <w:tcMar>
              <w:top w:w="113" w:type="dxa"/>
              <w:bottom w:w="113" w:type="dxa"/>
            </w:tcMar>
            <w:vAlign w:val="center"/>
          </w:tcPr>
          <w:p w14:paraId="133B1218" w14:textId="2C8B5032" w:rsidR="006749E8" w:rsidRPr="003E4284" w:rsidRDefault="003E4284" w:rsidP="003E4284">
            <w:pPr>
              <w:jc w:val="center"/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35" w:type="dxa"/>
            <w:tcBorders>
              <w:top w:val="nil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2A294C" w:themeFill="accent2"/>
            <w:vAlign w:val="center"/>
          </w:tcPr>
          <w:p w14:paraId="5C31CD34" w14:textId="6BBB21C4" w:rsidR="006749E8" w:rsidRPr="003E4284" w:rsidRDefault="003E4284" w:rsidP="003E4284">
            <w:pPr>
              <w:jc w:val="center"/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103" w:type="dxa"/>
            <w:tcBorders>
              <w:top w:val="nil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2A294C" w:themeFill="accent2"/>
            <w:tcMar>
              <w:left w:w="57" w:type="dxa"/>
              <w:right w:w="57" w:type="dxa"/>
            </w:tcMar>
          </w:tcPr>
          <w:p w14:paraId="14D605A4" w14:textId="00DB5DD1" w:rsidR="006749E8" w:rsidRPr="0096587E" w:rsidRDefault="003E4284" w:rsidP="003E4284">
            <w:pPr>
              <w:jc w:val="center"/>
              <w:rPr>
                <w:b/>
                <w:bCs/>
                <w:color w:val="FFFFFF" w:themeColor="background1"/>
                <w:sz w:val="16"/>
                <w:szCs w:val="22"/>
              </w:rPr>
            </w:pPr>
            <w:r w:rsidRPr="0096587E">
              <w:rPr>
                <w:b/>
                <w:bCs/>
                <w:color w:val="FFFFFF" w:themeColor="background1"/>
                <w:sz w:val="16"/>
                <w:szCs w:val="22"/>
              </w:rPr>
              <w:t>Application</w:t>
            </w:r>
          </w:p>
        </w:tc>
        <w:tc>
          <w:tcPr>
            <w:tcW w:w="1104" w:type="dxa"/>
            <w:tcBorders>
              <w:top w:val="nil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2A294C" w:themeFill="accent2"/>
            <w:tcMar>
              <w:left w:w="57" w:type="dxa"/>
              <w:right w:w="57" w:type="dxa"/>
            </w:tcMar>
          </w:tcPr>
          <w:p w14:paraId="053AAC8B" w14:textId="5B36E953" w:rsidR="006749E8" w:rsidRPr="0096587E" w:rsidRDefault="003E4284" w:rsidP="003E4284">
            <w:pPr>
              <w:jc w:val="center"/>
              <w:rPr>
                <w:b/>
                <w:bCs/>
                <w:color w:val="FFFFFF" w:themeColor="background1"/>
                <w:sz w:val="16"/>
                <w:szCs w:val="22"/>
              </w:rPr>
            </w:pPr>
            <w:r w:rsidRPr="0096587E">
              <w:rPr>
                <w:b/>
                <w:bCs/>
                <w:color w:val="FFFFFF" w:themeColor="background1"/>
                <w:sz w:val="16"/>
                <w:szCs w:val="22"/>
              </w:rPr>
              <w:t>Interview</w:t>
            </w:r>
          </w:p>
        </w:tc>
        <w:tc>
          <w:tcPr>
            <w:tcW w:w="1104" w:type="dxa"/>
            <w:tcBorders>
              <w:top w:val="nil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2A294C" w:themeFill="accent2"/>
            <w:tcMar>
              <w:left w:w="57" w:type="dxa"/>
              <w:right w:w="57" w:type="dxa"/>
            </w:tcMar>
          </w:tcPr>
          <w:p w14:paraId="6A01373A" w14:textId="18AE639D" w:rsidR="006749E8" w:rsidRPr="0096587E" w:rsidRDefault="003E4284" w:rsidP="003E4284">
            <w:pPr>
              <w:jc w:val="center"/>
              <w:rPr>
                <w:b/>
                <w:bCs/>
                <w:color w:val="FFFFFF" w:themeColor="background1"/>
                <w:sz w:val="16"/>
                <w:szCs w:val="22"/>
              </w:rPr>
            </w:pPr>
            <w:r w:rsidRPr="0096587E">
              <w:rPr>
                <w:b/>
                <w:bCs/>
                <w:color w:val="FFFFFF" w:themeColor="background1"/>
                <w:sz w:val="16"/>
                <w:szCs w:val="22"/>
              </w:rPr>
              <w:t>Task</w:t>
            </w:r>
          </w:p>
        </w:tc>
      </w:tr>
      <w:tr w:rsidR="003E4284" w:rsidRPr="009C300A" w14:paraId="6610371B" w14:textId="4BB08C34" w:rsidTr="008D23D9">
        <w:trPr>
          <w:gridAfter w:val="1"/>
          <w:wAfter w:w="34" w:type="dxa"/>
          <w:trHeight w:val="70"/>
        </w:trPr>
        <w:tc>
          <w:tcPr>
            <w:tcW w:w="1792" w:type="dxa"/>
            <w:tcBorders>
              <w:top w:val="single" w:sz="8" w:space="0" w:color="4A4A4A" w:themeColor="text2"/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137B3814" w14:textId="64A75A7E" w:rsidR="003E4284" w:rsidRPr="003E4284" w:rsidRDefault="003E4284" w:rsidP="003E4284">
            <w:pPr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Qualifications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4" w:space="0" w:color="F28C1C" w:themeColor="accent1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1C650141" w14:textId="12B7844B" w:rsidR="003E4284" w:rsidRPr="00C7055B" w:rsidRDefault="003E4284" w:rsidP="003E4284">
            <w:pPr>
              <w:rPr>
                <w:b/>
                <w:bCs/>
              </w:rPr>
            </w:pPr>
            <w:r>
              <w:t>Recognised teaching qualification and Qualified Teacher Status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</w:tcPr>
          <w:p w14:paraId="69EDE251" w14:textId="2961B1C3" w:rsidR="003E4284" w:rsidRPr="009C300A" w:rsidRDefault="003E4284" w:rsidP="003E4284">
            <w:pPr>
              <w:rPr>
                <w:color w:val="F28C1C" w:themeColor="accent1"/>
              </w:rPr>
            </w:pPr>
            <w:r>
              <w:t>Willingness to improve own professional development through relevant training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1AB04DCF" w14:textId="0D20B833" w:rsidR="003E4284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2DC5582B" w14:textId="2372173D" w:rsidR="003E4284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4EFF8274" w14:textId="77777777" w:rsidR="003E4284" w:rsidRDefault="003E4284" w:rsidP="008D23D9">
            <w:pPr>
              <w:jc w:val="center"/>
            </w:pPr>
          </w:p>
        </w:tc>
      </w:tr>
      <w:tr w:rsidR="0096587E" w:rsidRPr="009C300A" w14:paraId="3D67F61B" w14:textId="3B3C74A2" w:rsidTr="008D23D9">
        <w:trPr>
          <w:gridAfter w:val="1"/>
          <w:wAfter w:w="34" w:type="dxa"/>
          <w:trHeight w:val="278"/>
        </w:trPr>
        <w:tc>
          <w:tcPr>
            <w:tcW w:w="1792" w:type="dxa"/>
            <w:vMerge w:val="restart"/>
            <w:tcBorders>
              <w:top w:val="single" w:sz="4" w:space="0" w:color="F28C1C" w:themeColor="accent1"/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4FE17263" w14:textId="3FC832DF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Knowledge and Experience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171F066A" w14:textId="3656890C" w:rsidR="0096587E" w:rsidRPr="00C7055B" w:rsidRDefault="0096587E" w:rsidP="0096587E">
            <w:r>
              <w:t>Experience of teaching in [relevant age range]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1C45D0CC" w14:textId="30D46368" w:rsidR="0096587E" w:rsidRPr="009C300A" w:rsidRDefault="0096587E" w:rsidP="0096587E">
            <w:pPr>
              <w:rPr>
                <w:color w:val="F28C1C" w:themeColor="accent1"/>
              </w:rPr>
            </w:pPr>
          </w:p>
        </w:tc>
        <w:tc>
          <w:tcPr>
            <w:tcW w:w="1103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AFC64BA" w14:textId="6AF23BB3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6D9A6CD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9533230" w14:textId="77777777" w:rsidR="0096587E" w:rsidRDefault="0096587E" w:rsidP="008D23D9">
            <w:pPr>
              <w:jc w:val="center"/>
            </w:pPr>
          </w:p>
        </w:tc>
      </w:tr>
      <w:tr w:rsidR="0096587E" w:rsidRPr="009C300A" w14:paraId="52138F88" w14:textId="27B90BEB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45C2D821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58593509" w14:textId="373CD352" w:rsidR="0096587E" w:rsidRPr="00C7055B" w:rsidRDefault="0096587E" w:rsidP="0096587E">
            <w:r>
              <w:t xml:space="preserve">Excellent knowledge of the primary curriculum 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71548231" w14:textId="5F60B26C" w:rsidR="0096587E" w:rsidRPr="009C300A" w:rsidRDefault="0096587E" w:rsidP="0096587E">
            <w:pPr>
              <w:rPr>
                <w:color w:val="F28C1C" w:themeColor="accent1"/>
              </w:rPr>
            </w:pPr>
            <w:r>
              <w:t>Specialism in [specific subject]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F43988E" w14:textId="69E9393C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A1BC4FA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10AFDDB" w14:textId="61BE82A0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0D295AB7" w14:textId="1DB978FA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5ED98F6C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53762674" w14:textId="24522B62" w:rsidR="0096587E" w:rsidRPr="00C7055B" w:rsidRDefault="0096587E" w:rsidP="0096587E">
            <w:r>
              <w:t>Experience of planning lessons/ units of work that inspire, motivate and challenge pupils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76AE0601" w14:textId="7F570705" w:rsidR="0096587E" w:rsidRPr="009C300A" w:rsidRDefault="0096587E" w:rsidP="0096587E">
            <w:pPr>
              <w:rPr>
                <w:color w:val="F28C1C" w:themeColor="accent1"/>
              </w:rPr>
            </w:pP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C418681" w14:textId="3345B2B3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27A3A4A" w14:textId="4CBD1439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F62CE0F" w14:textId="0CBDA062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5E4844F3" w14:textId="3C88067B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113B7E31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0689C5D2" w14:textId="54D4427E" w:rsidR="0096587E" w:rsidRPr="00C7055B" w:rsidRDefault="0096587E" w:rsidP="0096587E">
            <w:r>
              <w:t>Experience of teaching systematic synthetic phonics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6E76CAA0" w14:textId="38679E5D" w:rsidR="0096587E" w:rsidRPr="009C300A" w:rsidRDefault="0096587E" w:rsidP="0096587E">
            <w:pPr>
              <w:rPr>
                <w:color w:val="F28C1C" w:themeColor="accent1"/>
              </w:rPr>
            </w:pPr>
            <w:r>
              <w:t>Experience of [specific phonics scheme]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4074E57" w14:textId="13E55931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1F16B29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96D63A4" w14:textId="77777777" w:rsidR="0096587E" w:rsidRDefault="0096587E" w:rsidP="008D23D9">
            <w:pPr>
              <w:jc w:val="center"/>
            </w:pPr>
          </w:p>
        </w:tc>
      </w:tr>
      <w:tr w:rsidR="0096587E" w:rsidRPr="009C300A" w14:paraId="283953DF" w14:textId="049464F2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619D9860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1589FC9D" w14:textId="733F4E64" w:rsidR="0096587E" w:rsidRPr="00C7055B" w:rsidRDefault="0096587E" w:rsidP="0096587E">
            <w:r>
              <w:t xml:space="preserve">Track record of good/outstanding teaching 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69ACE0CF" w14:textId="5EAF530E" w:rsidR="0096587E" w:rsidRPr="009C300A" w:rsidRDefault="0096587E" w:rsidP="0096587E">
            <w:pPr>
              <w:rPr>
                <w:color w:val="F28C1C" w:themeColor="accent1"/>
              </w:rPr>
            </w:pP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D66C6B0" w14:textId="609B704F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C858D7E" w14:textId="463079CA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BF14DA3" w14:textId="77777777" w:rsidR="0096587E" w:rsidRDefault="0096587E" w:rsidP="008D23D9">
            <w:pPr>
              <w:jc w:val="center"/>
            </w:pPr>
          </w:p>
        </w:tc>
      </w:tr>
      <w:tr w:rsidR="0096587E" w:rsidRPr="009C300A" w14:paraId="3AEC7029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3549D14A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6BEED554" w14:textId="77DBB01D" w:rsidR="0096587E" w:rsidRPr="00C7055B" w:rsidRDefault="0096587E" w:rsidP="0096587E">
            <w:r>
              <w:t>Experience of working as part of an effective team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447AE25D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94AE486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92DC140" w14:textId="64A628B6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B5B5C30" w14:textId="77777777" w:rsidR="0096587E" w:rsidRDefault="0096587E" w:rsidP="008D23D9">
            <w:pPr>
              <w:jc w:val="center"/>
            </w:pPr>
          </w:p>
        </w:tc>
      </w:tr>
      <w:tr w:rsidR="0096587E" w:rsidRPr="009C300A" w14:paraId="4FD3B389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1B979CC1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22655302" w14:textId="11B0F7C7" w:rsidR="0096587E" w:rsidRPr="00C7055B" w:rsidRDefault="0096587E" w:rsidP="0096587E">
            <w:r>
              <w:t>Experience of assessing pupils’ attainment and planning next steps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242E44BA" w14:textId="4D1E4809" w:rsidR="0096587E" w:rsidRDefault="0096587E" w:rsidP="0096587E">
            <w:r>
              <w:t xml:space="preserve">Experience of end of key stage assessment 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E0F549C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D2DB19F" w14:textId="5574C03B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D040F81" w14:textId="696E103C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186D3B1F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79B695D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7025B90C" w14:textId="78653AC3" w:rsidR="0096587E" w:rsidRPr="00C7055B" w:rsidRDefault="0096587E" w:rsidP="0096587E">
            <w:r>
              <w:t>Knowledge and experience of assessment for learning strategies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7238FE43" w14:textId="5E8C34A3" w:rsidR="0096587E" w:rsidRDefault="0096587E" w:rsidP="0096587E">
            <w:r>
              <w:t xml:space="preserve">Experience of engaging pupils in self-assessment opportunities 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F7F48C1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116C3B2" w14:textId="7AFF89C5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15E4442" w14:textId="4558597E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1F81DEB9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3181CF02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5BEF4E4A" w14:textId="3B7AFF1A" w:rsidR="0096587E" w:rsidRPr="00C7055B" w:rsidRDefault="0096587E" w:rsidP="0096587E">
            <w:r>
              <w:t>Experience of using good ICT skills to improve and enhance teaching, learning, planning and assessment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69B44D1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DABAC25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DF7ACFC" w14:textId="385551D0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1B3F318" w14:textId="474536E9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0FCB5127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544A348D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3DCEDACB" w14:textId="3B64C317" w:rsidR="0096587E" w:rsidRPr="00C7055B" w:rsidRDefault="0096587E" w:rsidP="0096587E">
            <w:r>
              <w:t>Knowledge and experience of current safeguarding requirements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43AC61DB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732ECAB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7AE3B5C" w14:textId="3C306D28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227E6BA" w14:textId="77777777" w:rsidR="0096587E" w:rsidRDefault="0096587E" w:rsidP="008D23D9">
            <w:pPr>
              <w:jc w:val="center"/>
            </w:pPr>
          </w:p>
        </w:tc>
      </w:tr>
      <w:tr w:rsidR="0096587E" w:rsidRPr="009C300A" w14:paraId="061FCEAD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41C4007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4AD0F72D" w14:textId="72F0A7B6" w:rsidR="0096587E" w:rsidRPr="00C7055B" w:rsidRDefault="0096587E" w:rsidP="0096587E">
            <w:r>
              <w:t>Knowledge of whistleblowing procedures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4DA760C0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93772B4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F382BC5" w14:textId="28D87425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8F4103D" w14:textId="77777777" w:rsidR="0096587E" w:rsidRDefault="0096587E" w:rsidP="008D23D9">
            <w:pPr>
              <w:jc w:val="center"/>
            </w:pPr>
          </w:p>
        </w:tc>
      </w:tr>
      <w:tr w:rsidR="0096587E" w:rsidRPr="009C300A" w14:paraId="4EAB27DD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D488683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325D03E4" w14:textId="6E03F716" w:rsidR="0096587E" w:rsidRPr="00C7055B" w:rsidRDefault="0096587E" w:rsidP="0096587E">
            <w:r>
              <w:t>Knowledge of relevant parts of SEND code of practice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356B136D" w14:textId="292AEE2C" w:rsidR="0096587E" w:rsidRDefault="0096587E" w:rsidP="0096587E">
            <w:r>
              <w:t xml:space="preserve">Experience of working with children with SEND     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7D50F04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3AE0529" w14:textId="12EC7667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608E7A2" w14:textId="77777777" w:rsidR="0096587E" w:rsidRDefault="0096587E" w:rsidP="008D23D9">
            <w:pPr>
              <w:jc w:val="center"/>
            </w:pPr>
          </w:p>
        </w:tc>
      </w:tr>
      <w:tr w:rsidR="0096587E" w:rsidRPr="009C300A" w14:paraId="022E7D2C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1725266D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073FCE9C" w14:textId="7AA786F8" w:rsidR="0096587E" w:rsidRPr="00C7055B" w:rsidRDefault="0096587E" w:rsidP="0096587E">
            <w:r>
              <w:t>Experience of leading a subject across a whole school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35E5F430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51D5B425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E6CE010" w14:textId="1487016C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1DC7984" w14:textId="77777777" w:rsidR="0096587E" w:rsidRDefault="0096587E" w:rsidP="008D23D9">
            <w:pPr>
              <w:jc w:val="center"/>
            </w:pPr>
          </w:p>
        </w:tc>
      </w:tr>
      <w:tr w:rsidR="0096587E" w:rsidRPr="009C300A" w14:paraId="608D6FD5" w14:textId="033C4920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686A39CD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4" w:space="0" w:color="F28C1C" w:themeColor="accent1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3B291F1B" w14:textId="31FF990F" w:rsidR="0096587E" w:rsidRPr="002618CE" w:rsidRDefault="0096587E" w:rsidP="0096587E">
            <w:r>
              <w:t>Experience of reporting to and updating the governing body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</w:tcPr>
          <w:p w14:paraId="339B1BFC" w14:textId="359FAB5E" w:rsidR="0096587E" w:rsidRPr="009C300A" w:rsidRDefault="0096587E" w:rsidP="0096587E">
            <w:pPr>
              <w:rPr>
                <w:color w:val="F28C1C" w:themeColor="accent1"/>
              </w:rPr>
            </w:pP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6270D660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0B622838" w14:textId="1A4E41F6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3ACDFB1C" w14:textId="77777777" w:rsidR="0096587E" w:rsidRDefault="0096587E" w:rsidP="008D23D9">
            <w:pPr>
              <w:jc w:val="center"/>
            </w:pPr>
          </w:p>
        </w:tc>
      </w:tr>
      <w:tr w:rsidR="0096587E" w:rsidRPr="009C300A" w14:paraId="18A16B03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 w:val="restart"/>
            <w:tcBorders>
              <w:top w:val="single" w:sz="4" w:space="0" w:color="F28C1C" w:themeColor="accent1"/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65BFBE48" w14:textId="7C7468B6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Professional Skills and Abilities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07F3B52A" w14:textId="161A5ADB" w:rsidR="0096587E" w:rsidRPr="00C7055B" w:rsidRDefault="0096587E" w:rsidP="0096587E">
            <w:r>
              <w:t>Able to communicate effectively and build positive relationships with children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2B79BA0A" w14:textId="77777777" w:rsidR="0096587E" w:rsidRDefault="0096587E" w:rsidP="0096587E"/>
        </w:tc>
        <w:tc>
          <w:tcPr>
            <w:tcW w:w="1103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7E2EACB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575673CB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AA50AF0" w14:textId="3E71C95B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74A35F27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393130F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3C4EC612" w14:textId="20FC70CC" w:rsidR="0096587E" w:rsidRPr="00C7055B" w:rsidRDefault="0096587E" w:rsidP="0096587E">
            <w:r>
              <w:t>Able to meet the needs of different learners with a range of strategies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35116D0B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89103ED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E509F7E" w14:textId="0A2B53D3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603A37B" w14:textId="2E466FB1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7F0CB480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3A864139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4B80EA78" w14:textId="5C0CC868" w:rsidR="0096587E" w:rsidRPr="00C7055B" w:rsidRDefault="0096587E" w:rsidP="0096587E">
            <w:r>
              <w:t>Able to adapt teaching to meet the needs of all learners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2BAFD15D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2FFB979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77B24E1" w14:textId="3B3B76E1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A42C858" w14:textId="5F37A5A7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4CA0E552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25759F38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2C69DF9E" w14:textId="343CFCF5" w:rsidR="0096587E" w:rsidRPr="00C7055B" w:rsidRDefault="0096587E" w:rsidP="0096587E">
            <w:r>
              <w:t>Able to manage behaviour effectively in the classroom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74B473AE" w14:textId="22C10E16" w:rsidR="0096587E" w:rsidRDefault="0096587E" w:rsidP="0096587E">
            <w:r>
              <w:t>Evidence and experience of using behaviour strategies with positive outcomes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9C6DEC2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D5C9EC0" w14:textId="734C7C89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54329A2" w14:textId="74DAD507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5AF934E2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538A60D7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7EB20114" w14:textId="2EAD507D" w:rsidR="0096587E" w:rsidRPr="00C7055B" w:rsidRDefault="0096587E" w:rsidP="0096587E">
            <w:r>
              <w:t>Willing to create an inclusive learning environment, promoting inclusion for all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DE04877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048BBCB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1594E49" w14:textId="58529C10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A1D23F4" w14:textId="77777777" w:rsidR="0096587E" w:rsidRDefault="0096587E" w:rsidP="008D23D9">
            <w:pPr>
              <w:jc w:val="center"/>
            </w:pPr>
          </w:p>
        </w:tc>
      </w:tr>
      <w:tr w:rsidR="0096587E" w:rsidRPr="009C300A" w14:paraId="6F9DA85C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256EBBDD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2429C722" w14:textId="728434A9" w:rsidR="0096587E" w:rsidRPr="00C7055B" w:rsidRDefault="0096587E" w:rsidP="0096587E">
            <w:r>
              <w:t>Able to work effectively as a team member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71C91F84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BCB05AF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6A5F8CB" w14:textId="7439FB3C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8466500" w14:textId="77777777" w:rsidR="0096587E" w:rsidRDefault="0096587E" w:rsidP="008D23D9">
            <w:pPr>
              <w:jc w:val="center"/>
            </w:pPr>
          </w:p>
        </w:tc>
      </w:tr>
      <w:tr w:rsidR="0096587E" w:rsidRPr="009C300A" w14:paraId="00550DC0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E50B8D4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49CF439A" w14:textId="4471685B" w:rsidR="0096587E" w:rsidRPr="00C7055B" w:rsidRDefault="0096587E" w:rsidP="0096587E">
            <w:r>
              <w:t>Experience of effectively deploying teaching assistant/classroom support staff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2F6159B1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4BAA09C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6B05B2F" w14:textId="6F681C70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6A70418" w14:textId="77777777" w:rsidR="0096587E" w:rsidRDefault="0096587E" w:rsidP="008D23D9">
            <w:pPr>
              <w:jc w:val="center"/>
            </w:pPr>
          </w:p>
        </w:tc>
      </w:tr>
      <w:tr w:rsidR="0096587E" w:rsidRPr="009C300A" w14:paraId="0C17C23A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59FD2A22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60463AB6" w14:textId="4F831D5A" w:rsidR="0096587E" w:rsidRPr="00C7055B" w:rsidRDefault="0096587E" w:rsidP="0096587E">
            <w:r>
              <w:t>Understand the need for a safe, positive and stimulating learning environment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147309D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3209801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4743535" w14:textId="0817E768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92A053C" w14:textId="77777777" w:rsidR="0096587E" w:rsidRDefault="0096587E" w:rsidP="008D23D9">
            <w:pPr>
              <w:jc w:val="center"/>
            </w:pPr>
          </w:p>
        </w:tc>
      </w:tr>
      <w:tr w:rsidR="0096587E" w:rsidRPr="009C300A" w14:paraId="305EDD18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0682EAC3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6774FD73" w14:textId="26A2AA25" w:rsidR="0096587E" w:rsidRPr="00C7055B" w:rsidRDefault="0096587E" w:rsidP="0096587E">
            <w:r>
              <w:t>Excellent communication and interpersonal skills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E2C10FA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B940563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89F7425" w14:textId="181537DB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837665D" w14:textId="6912F3C1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6DBD6CC9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4254BD5B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47F12B84" w14:textId="49662316" w:rsidR="0096587E" w:rsidRPr="00C7055B" w:rsidRDefault="0096587E" w:rsidP="0096587E">
            <w:r>
              <w:t>Have high expectations of pupil behaviour and attainment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A1F5088" w14:textId="6E5CCE11" w:rsidR="0096587E" w:rsidRDefault="0096587E" w:rsidP="0096587E">
            <w:r>
              <w:t xml:space="preserve"> Experience of setting and reviewing targets for pupils based upon assessment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E612242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F6C284D" w14:textId="010C9372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352E239" w14:textId="281FDAA0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5171AEC3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1703512F" w14:textId="77777777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4" w:space="0" w:color="F28C1C" w:themeColor="accent1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754E3CC8" w14:textId="795A6286" w:rsidR="0096587E" w:rsidRPr="00C7055B" w:rsidRDefault="0096587E" w:rsidP="0096587E">
            <w:r>
              <w:t>Understand when and how to involve parents in their child’s learning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</w:tcPr>
          <w:p w14:paraId="557EB426" w14:textId="1B82B4BB" w:rsidR="0096587E" w:rsidRDefault="0096587E" w:rsidP="0096587E">
            <w:r>
              <w:t>Experience of building positive relationships with pupils’ parents</w:t>
            </w:r>
          </w:p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78D1FA6E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2A814BFE" w14:textId="5A812972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3D4D16D5" w14:textId="77777777" w:rsidR="0096587E" w:rsidRDefault="0096587E" w:rsidP="008D23D9">
            <w:pPr>
              <w:jc w:val="center"/>
            </w:pPr>
          </w:p>
        </w:tc>
      </w:tr>
      <w:tr w:rsidR="0096587E" w:rsidRPr="009C300A" w14:paraId="2F186133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 w:val="restart"/>
            <w:tcBorders>
              <w:top w:val="single" w:sz="4" w:space="0" w:color="F28C1C" w:themeColor="accent1"/>
              <w:left w:val="nil"/>
              <w:right w:val="nil"/>
            </w:tcBorders>
            <w:shd w:val="clear" w:color="auto" w:fill="2A294C" w:themeFill="accent2"/>
          </w:tcPr>
          <w:p w14:paraId="114A5053" w14:textId="12C8A865" w:rsidR="0096587E" w:rsidRPr="003E4284" w:rsidRDefault="0096587E" w:rsidP="0096587E">
            <w:pPr>
              <w:rPr>
                <w:b/>
                <w:bCs/>
                <w:color w:val="FFFFFF" w:themeColor="background1"/>
              </w:rPr>
            </w:pPr>
            <w:r w:rsidRPr="003E4284">
              <w:rPr>
                <w:b/>
                <w:bCs/>
                <w:color w:val="FFFFFF" w:themeColor="background1"/>
              </w:rPr>
              <w:t>Values, Personal and Professional Conduct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6AF83FB0" w14:textId="07DA4B8A" w:rsidR="0096587E" w:rsidRPr="00C7055B" w:rsidRDefault="0096587E" w:rsidP="0096587E">
            <w:r>
              <w:t>Acts with integrity and maintains confidentiality</w:t>
            </w:r>
          </w:p>
        </w:tc>
        <w:tc>
          <w:tcPr>
            <w:tcW w:w="2835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50B04457" w14:textId="77777777" w:rsidR="0096587E" w:rsidRDefault="0096587E" w:rsidP="0096587E"/>
        </w:tc>
        <w:tc>
          <w:tcPr>
            <w:tcW w:w="1103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53A8BC2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2105644" w14:textId="171E25D5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4" w:space="0" w:color="F28C1C" w:themeColor="accent1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7CA1870" w14:textId="77777777" w:rsidR="0096587E" w:rsidRDefault="0096587E" w:rsidP="008D23D9">
            <w:pPr>
              <w:jc w:val="center"/>
            </w:pPr>
          </w:p>
        </w:tc>
      </w:tr>
      <w:tr w:rsidR="0096587E" w:rsidRPr="009C300A" w14:paraId="77B59291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right w:val="nil"/>
            </w:tcBorders>
            <w:shd w:val="clear" w:color="auto" w:fill="2A294C" w:themeFill="accent2"/>
          </w:tcPr>
          <w:p w14:paraId="32B1FB64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7105EFBC" w14:textId="5C90A64D" w:rsidR="0096587E" w:rsidRPr="00C7055B" w:rsidRDefault="0096587E" w:rsidP="0096587E">
            <w:r>
              <w:t xml:space="preserve">Well-organised with excellent time management skills 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0BCAF949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4CA0DE9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56845373" w14:textId="7A9E135F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2D823846" w14:textId="409311AA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</w:tr>
      <w:tr w:rsidR="0096587E" w:rsidRPr="009C300A" w14:paraId="6860667F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right w:val="nil"/>
            </w:tcBorders>
            <w:shd w:val="clear" w:color="auto" w:fill="2A294C" w:themeFill="accent2"/>
          </w:tcPr>
          <w:p w14:paraId="0BC4CD46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1803AF01" w14:textId="3448C884" w:rsidR="0096587E" w:rsidRPr="00C7055B" w:rsidRDefault="0096587E" w:rsidP="0096587E">
            <w:r>
              <w:t>Self-motivated and able to work under own direction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605D7228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BF15C98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57A1AEB" w14:textId="1D5A3028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8679232" w14:textId="77777777" w:rsidR="0096587E" w:rsidRDefault="0096587E" w:rsidP="008D23D9">
            <w:pPr>
              <w:jc w:val="center"/>
            </w:pPr>
          </w:p>
        </w:tc>
      </w:tr>
      <w:tr w:rsidR="0096587E" w:rsidRPr="009C300A" w14:paraId="69430DDF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right w:val="nil"/>
            </w:tcBorders>
            <w:shd w:val="clear" w:color="auto" w:fill="2A294C" w:themeFill="accent2"/>
          </w:tcPr>
          <w:p w14:paraId="55490A46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6E1C0E19" w14:textId="6741430C" w:rsidR="0096587E" w:rsidRPr="00C7055B" w:rsidRDefault="0096587E" w:rsidP="0096587E">
            <w:r>
              <w:t>Willing to promote fundamental British values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4555B9C9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4C532A8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1C351A52" w14:textId="27F61FC3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3C3F739C" w14:textId="77777777" w:rsidR="0096587E" w:rsidRDefault="0096587E" w:rsidP="008D23D9">
            <w:pPr>
              <w:jc w:val="center"/>
            </w:pPr>
          </w:p>
        </w:tc>
      </w:tr>
      <w:tr w:rsidR="0096587E" w:rsidRPr="009C300A" w14:paraId="47812E9D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right w:val="nil"/>
            </w:tcBorders>
            <w:shd w:val="clear" w:color="auto" w:fill="2A294C" w:themeFill="accent2"/>
          </w:tcPr>
          <w:p w14:paraId="4C781AEC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36ADB3B1" w14:textId="4DB60E0F" w:rsidR="0096587E" w:rsidRPr="00C7055B" w:rsidRDefault="0096587E" w:rsidP="0096587E">
            <w:r>
              <w:t>Willing to contribute to the wider school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40D34C9E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052F0F89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7973AED7" w14:textId="282D3C48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66077786" w14:textId="77777777" w:rsidR="0096587E" w:rsidRDefault="0096587E" w:rsidP="008D23D9">
            <w:pPr>
              <w:jc w:val="center"/>
            </w:pPr>
          </w:p>
        </w:tc>
      </w:tr>
      <w:tr w:rsidR="0096587E" w:rsidRPr="009C300A" w14:paraId="4FB4D10E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right w:val="nil"/>
            </w:tcBorders>
            <w:shd w:val="clear" w:color="auto" w:fill="2A294C" w:themeFill="accent2"/>
          </w:tcPr>
          <w:p w14:paraId="5555AA35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8" w:space="0" w:color="4A4A4A" w:themeColor="text2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526F946F" w14:textId="5C462219" w:rsidR="0096587E" w:rsidRPr="00C7055B" w:rsidRDefault="0096587E" w:rsidP="0096587E">
            <w:r>
              <w:t>Willing to uphold and promote the school’s vision and values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</w:tcPr>
          <w:p w14:paraId="1D9E56B8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5E719600" w14:textId="725BA342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69470F1" w14:textId="6A6E51B9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8" w:space="0" w:color="4A4A4A" w:themeColor="text2"/>
              <w:right w:val="nil"/>
            </w:tcBorders>
            <w:shd w:val="clear" w:color="auto" w:fill="F2F0F4"/>
            <w:vAlign w:val="center"/>
          </w:tcPr>
          <w:p w14:paraId="47BD9974" w14:textId="77777777" w:rsidR="0096587E" w:rsidRDefault="0096587E" w:rsidP="008D23D9">
            <w:pPr>
              <w:jc w:val="center"/>
            </w:pPr>
          </w:p>
        </w:tc>
      </w:tr>
      <w:tr w:rsidR="0096587E" w:rsidRPr="009C300A" w14:paraId="46FFFDFD" w14:textId="77777777" w:rsidTr="008D23D9">
        <w:trPr>
          <w:gridAfter w:val="1"/>
          <w:wAfter w:w="34" w:type="dxa"/>
          <w:trHeight w:val="278"/>
        </w:trPr>
        <w:tc>
          <w:tcPr>
            <w:tcW w:w="1792" w:type="dxa"/>
            <w:vMerge/>
            <w:tcBorders>
              <w:left w:val="nil"/>
              <w:bottom w:val="single" w:sz="4" w:space="0" w:color="F28C1C" w:themeColor="accent1"/>
              <w:right w:val="nil"/>
            </w:tcBorders>
            <w:shd w:val="clear" w:color="auto" w:fill="2A294C" w:themeFill="accent2"/>
          </w:tcPr>
          <w:p w14:paraId="578A683A" w14:textId="77777777" w:rsidR="0096587E" w:rsidRPr="00C7055B" w:rsidRDefault="0096587E" w:rsidP="0096587E"/>
        </w:tc>
        <w:tc>
          <w:tcPr>
            <w:tcW w:w="2835" w:type="dxa"/>
            <w:tcBorders>
              <w:top w:val="single" w:sz="8" w:space="0" w:color="4A4A4A" w:themeColor="text2"/>
              <w:left w:val="nil"/>
              <w:bottom w:val="single" w:sz="4" w:space="0" w:color="F28C1C" w:themeColor="accent1"/>
              <w:right w:val="single" w:sz="48" w:space="0" w:color="FFFFFF" w:themeColor="background1"/>
            </w:tcBorders>
            <w:shd w:val="clear" w:color="auto" w:fill="F2F0F4"/>
            <w:tcMar>
              <w:top w:w="113" w:type="dxa"/>
              <w:bottom w:w="113" w:type="dxa"/>
            </w:tcMar>
          </w:tcPr>
          <w:p w14:paraId="73CD56BB" w14:textId="09971252" w:rsidR="0096587E" w:rsidRPr="00C7055B" w:rsidRDefault="0096587E" w:rsidP="0096587E">
            <w:r>
              <w:t>Willing to build professional relationships with colleagues and use these for support and advice</w:t>
            </w:r>
          </w:p>
        </w:tc>
        <w:tc>
          <w:tcPr>
            <w:tcW w:w="2835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</w:tcPr>
          <w:p w14:paraId="27852E1C" w14:textId="77777777" w:rsidR="0096587E" w:rsidRDefault="0096587E" w:rsidP="0096587E"/>
        </w:tc>
        <w:tc>
          <w:tcPr>
            <w:tcW w:w="1103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3B46AA7C" w14:textId="77777777" w:rsidR="0096587E" w:rsidRDefault="0096587E" w:rsidP="008D23D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2107275F" w14:textId="25420F8F" w:rsidR="0096587E" w:rsidRDefault="00411B6A" w:rsidP="008D23D9">
            <w:pPr>
              <w:jc w:val="center"/>
            </w:pPr>
            <w:r w:rsidRPr="00411B6A">
              <w:rPr>
                <w:rFonts w:ascii="Arial Unicode MS" w:eastAsia="Arial Unicode MS" w:hAnsi="Arial Unicode MS" w:cs="Arial Unicode MS"/>
                <w:color w:val="2A294C"/>
                <w:sz w:val="24"/>
                <w:szCs w:val="24"/>
              </w:rPr>
              <w:t>✔</w:t>
            </w:r>
          </w:p>
        </w:tc>
        <w:tc>
          <w:tcPr>
            <w:tcW w:w="1104" w:type="dxa"/>
            <w:tcBorders>
              <w:top w:val="single" w:sz="8" w:space="0" w:color="4A4A4A" w:themeColor="text2"/>
              <w:left w:val="single" w:sz="48" w:space="0" w:color="FFFFFF" w:themeColor="background1"/>
              <w:bottom w:val="single" w:sz="4" w:space="0" w:color="F28C1C" w:themeColor="accent1"/>
              <w:right w:val="nil"/>
            </w:tcBorders>
            <w:shd w:val="clear" w:color="auto" w:fill="F2F0F4"/>
            <w:vAlign w:val="center"/>
          </w:tcPr>
          <w:p w14:paraId="2A7E3690" w14:textId="77777777" w:rsidR="0096587E" w:rsidRDefault="0096587E" w:rsidP="008D23D9">
            <w:pPr>
              <w:jc w:val="center"/>
            </w:pPr>
          </w:p>
        </w:tc>
      </w:tr>
    </w:tbl>
    <w:p w14:paraId="0858D126" w14:textId="77777777" w:rsidR="00C7055B" w:rsidRDefault="00C7055B" w:rsidP="003E4284"/>
    <w:sectPr w:rsidR="00C7055B" w:rsidSect="008F555B">
      <w:headerReference w:type="default" r:id="rId10"/>
      <w:footerReference w:type="default" r:id="rId11"/>
      <w:pgSz w:w="11906" w:h="16838" w:code="9"/>
      <w:pgMar w:top="567" w:right="567" w:bottom="113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824A" w14:textId="77777777" w:rsidR="00BD5D90" w:rsidRDefault="00BD5D90" w:rsidP="003E4284">
      <w:r>
        <w:separator/>
      </w:r>
    </w:p>
  </w:endnote>
  <w:endnote w:type="continuationSeparator" w:id="0">
    <w:p w14:paraId="14436226" w14:textId="77777777" w:rsidR="00BD5D90" w:rsidRDefault="00BD5D90" w:rsidP="003E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winkl Sb">
    <w:altName w:val="Arial"/>
    <w:charset w:val="4D"/>
    <w:family w:val="auto"/>
    <w:pitch w:val="variable"/>
    <w:sig w:usb0="A00000AF" w:usb1="5000205B" w:usb2="00000000" w:usb3="00000000" w:csb0="00000093" w:csb1="00000000"/>
  </w:font>
  <w:font w:name="Tuffy">
    <w:charset w:val="00"/>
    <w:family w:val="swiss"/>
    <w:pitch w:val="variable"/>
    <w:sig w:usb0="E00002FF" w:usb1="52002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F7F2" w14:textId="3875FEC0" w:rsidR="008F4BEF" w:rsidRDefault="008F555B" w:rsidP="003E4284">
    <w:pPr>
      <w:pStyle w:val="Header"/>
    </w:pPr>
    <w:r w:rsidRPr="000F793E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BB42F5" wp14:editId="7377B386">
              <wp:simplePos x="0" y="0"/>
              <wp:positionH relativeFrom="margin">
                <wp:posOffset>2052320</wp:posOffset>
              </wp:positionH>
              <wp:positionV relativeFrom="page">
                <wp:posOffset>10149840</wp:posOffset>
              </wp:positionV>
              <wp:extent cx="236093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3DD91" w14:textId="77777777" w:rsidR="008F555B" w:rsidRPr="009E4127" w:rsidRDefault="008F555B" w:rsidP="008F555B">
                          <w:pPr>
                            <w:jc w:val="center"/>
                          </w:pPr>
                          <w:r w:rsidRPr="009E4127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E4127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B42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1.6pt;margin-top:799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bq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" filled="f" stroked="f">
              <v:textbox style="mso-fit-shape-to-text:t">
                <w:txbxContent>
                  <w:p w14:paraId="0A33DD91" w14:textId="77777777" w:rsidR="008F555B" w:rsidRPr="009E4127" w:rsidRDefault="008F555B" w:rsidP="008F555B">
                    <w:pPr>
                      <w:jc w:val="center"/>
                    </w:pPr>
                    <w:r w:rsidRPr="009E4127">
                      <w:rPr>
                        <w:sz w:val="16"/>
                        <w:szCs w:val="16"/>
                      </w:rPr>
                      <w:t xml:space="preserve">Page 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9E4127">
                      <w:rPr>
                        <w:sz w:val="16"/>
                        <w:szCs w:val="16"/>
                      </w:rPr>
                      <w:t xml:space="preserve"> of 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2660DCCD" w14:textId="1A292B7C" w:rsidR="008F4BEF" w:rsidRDefault="008F4BEF" w:rsidP="003E4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6367" w14:textId="77777777" w:rsidR="00BD5D90" w:rsidRDefault="00BD5D90" w:rsidP="003E4284">
      <w:r>
        <w:separator/>
      </w:r>
    </w:p>
  </w:footnote>
  <w:footnote w:type="continuationSeparator" w:id="0">
    <w:p w14:paraId="19B03B07" w14:textId="77777777" w:rsidR="00BD5D90" w:rsidRDefault="00BD5D90" w:rsidP="003E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B10A" w14:textId="77777777" w:rsidR="008F4BEF" w:rsidRDefault="008F4BEF" w:rsidP="003E42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42A65" wp14:editId="098DBEA0">
          <wp:simplePos x="0" y="0"/>
          <wp:positionH relativeFrom="column">
            <wp:posOffset>-360045</wp:posOffset>
          </wp:positionH>
          <wp:positionV relativeFrom="paragraph">
            <wp:posOffset>-360045</wp:posOffset>
          </wp:positionV>
          <wp:extent cx="7558718" cy="10691929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or Guida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18" cy="1069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7DE9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38pt" o:bullet="t">
        <v:imagedata r:id="rId1" o:title="Bullet"/>
      </v:shape>
    </w:pict>
  </w:numPicBullet>
  <w:abstractNum w:abstractNumId="0" w15:restartNumberingAfterBreak="0">
    <w:nsid w:val="0223183F"/>
    <w:multiLevelType w:val="hybridMultilevel"/>
    <w:tmpl w:val="B05C3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6C89"/>
    <w:multiLevelType w:val="hybridMultilevel"/>
    <w:tmpl w:val="0C36D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F7152"/>
    <w:multiLevelType w:val="hybridMultilevel"/>
    <w:tmpl w:val="C928A5F4"/>
    <w:lvl w:ilvl="0" w:tplc="887A15FC">
      <w:start w:val="1"/>
      <w:numFmt w:val="bullet"/>
      <w:pStyle w:val="ListParagraph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B20A7"/>
    <w:multiLevelType w:val="hybridMultilevel"/>
    <w:tmpl w:val="C0F2B562"/>
    <w:lvl w:ilvl="0" w:tplc="F3661848">
      <w:start w:val="1"/>
      <w:numFmt w:val="bullet"/>
      <w:pStyle w:val="Sub-Heading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445"/>
    <w:multiLevelType w:val="hybridMultilevel"/>
    <w:tmpl w:val="4116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5C85"/>
    <w:multiLevelType w:val="hybridMultilevel"/>
    <w:tmpl w:val="363AE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46A24"/>
    <w:multiLevelType w:val="hybridMultilevel"/>
    <w:tmpl w:val="4F1A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29D9"/>
    <w:multiLevelType w:val="hybridMultilevel"/>
    <w:tmpl w:val="5C323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E66FE"/>
    <w:multiLevelType w:val="hybridMultilevel"/>
    <w:tmpl w:val="B224BA38"/>
    <w:lvl w:ilvl="0" w:tplc="A34C34B2">
      <w:start w:val="1"/>
      <w:numFmt w:val="decimal"/>
      <w:pStyle w:val="NumberedBullets-Twinkl"/>
      <w:lvlText w:val="%1."/>
      <w:lvlJc w:val="left"/>
      <w:pPr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B4D36"/>
    <w:multiLevelType w:val="hybridMultilevel"/>
    <w:tmpl w:val="C02E1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420EB"/>
    <w:multiLevelType w:val="hybridMultilevel"/>
    <w:tmpl w:val="FC7A9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397D"/>
    <w:multiLevelType w:val="hybridMultilevel"/>
    <w:tmpl w:val="752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33"/>
    <w:rsid w:val="00025835"/>
    <w:rsid w:val="0003405A"/>
    <w:rsid w:val="00067C79"/>
    <w:rsid w:val="0009432C"/>
    <w:rsid w:val="000E4054"/>
    <w:rsid w:val="000F227B"/>
    <w:rsid w:val="000F62D2"/>
    <w:rsid w:val="000F793E"/>
    <w:rsid w:val="00114DA8"/>
    <w:rsid w:val="00173124"/>
    <w:rsid w:val="00190479"/>
    <w:rsid w:val="001A77E0"/>
    <w:rsid w:val="001B7D7D"/>
    <w:rsid w:val="001E0C60"/>
    <w:rsid w:val="00254D95"/>
    <w:rsid w:val="002618CE"/>
    <w:rsid w:val="00283D04"/>
    <w:rsid w:val="003118CF"/>
    <w:rsid w:val="00326698"/>
    <w:rsid w:val="00344899"/>
    <w:rsid w:val="00356F7B"/>
    <w:rsid w:val="0038299A"/>
    <w:rsid w:val="00390382"/>
    <w:rsid w:val="003A6A65"/>
    <w:rsid w:val="003C0267"/>
    <w:rsid w:val="003D26A6"/>
    <w:rsid w:val="003E0D47"/>
    <w:rsid w:val="003E4284"/>
    <w:rsid w:val="00411653"/>
    <w:rsid w:val="00411B6A"/>
    <w:rsid w:val="00412284"/>
    <w:rsid w:val="004424A5"/>
    <w:rsid w:val="0048271A"/>
    <w:rsid w:val="004D0AA1"/>
    <w:rsid w:val="004E5017"/>
    <w:rsid w:val="004F0EE8"/>
    <w:rsid w:val="00507541"/>
    <w:rsid w:val="005144BA"/>
    <w:rsid w:val="00522CBD"/>
    <w:rsid w:val="00553E0E"/>
    <w:rsid w:val="00577225"/>
    <w:rsid w:val="005A3494"/>
    <w:rsid w:val="005C4467"/>
    <w:rsid w:val="005D1993"/>
    <w:rsid w:val="00601AF5"/>
    <w:rsid w:val="00625D35"/>
    <w:rsid w:val="00633A95"/>
    <w:rsid w:val="0066258A"/>
    <w:rsid w:val="006749E8"/>
    <w:rsid w:val="00693E44"/>
    <w:rsid w:val="006D108B"/>
    <w:rsid w:val="006E2B33"/>
    <w:rsid w:val="007215F9"/>
    <w:rsid w:val="00722B47"/>
    <w:rsid w:val="00763739"/>
    <w:rsid w:val="00772992"/>
    <w:rsid w:val="007B420E"/>
    <w:rsid w:val="00872C5C"/>
    <w:rsid w:val="00874EB6"/>
    <w:rsid w:val="00886FE1"/>
    <w:rsid w:val="008C138D"/>
    <w:rsid w:val="008C227E"/>
    <w:rsid w:val="008D23D9"/>
    <w:rsid w:val="008F4BEF"/>
    <w:rsid w:val="008F555B"/>
    <w:rsid w:val="00917CF1"/>
    <w:rsid w:val="0096587E"/>
    <w:rsid w:val="0098564A"/>
    <w:rsid w:val="0099473A"/>
    <w:rsid w:val="009C300A"/>
    <w:rsid w:val="009C47B0"/>
    <w:rsid w:val="009D1865"/>
    <w:rsid w:val="009D6608"/>
    <w:rsid w:val="009E4127"/>
    <w:rsid w:val="009F5EEC"/>
    <w:rsid w:val="00A00327"/>
    <w:rsid w:val="00A206A1"/>
    <w:rsid w:val="00A404D5"/>
    <w:rsid w:val="00A431AD"/>
    <w:rsid w:val="00A61E8B"/>
    <w:rsid w:val="00A72ECB"/>
    <w:rsid w:val="00A87711"/>
    <w:rsid w:val="00AC3604"/>
    <w:rsid w:val="00AD59F0"/>
    <w:rsid w:val="00B122E4"/>
    <w:rsid w:val="00B27AFF"/>
    <w:rsid w:val="00B71400"/>
    <w:rsid w:val="00B8626B"/>
    <w:rsid w:val="00BD5D90"/>
    <w:rsid w:val="00C35E29"/>
    <w:rsid w:val="00C46C04"/>
    <w:rsid w:val="00C67A51"/>
    <w:rsid w:val="00C7055B"/>
    <w:rsid w:val="00CA3011"/>
    <w:rsid w:val="00CC0F47"/>
    <w:rsid w:val="00CE75AA"/>
    <w:rsid w:val="00CF513F"/>
    <w:rsid w:val="00D073E6"/>
    <w:rsid w:val="00D61356"/>
    <w:rsid w:val="00D90104"/>
    <w:rsid w:val="00DA1DCE"/>
    <w:rsid w:val="00DA2CE6"/>
    <w:rsid w:val="00DC190B"/>
    <w:rsid w:val="00DD5720"/>
    <w:rsid w:val="00E1404D"/>
    <w:rsid w:val="00E1443E"/>
    <w:rsid w:val="00E376AA"/>
    <w:rsid w:val="00E62A7F"/>
    <w:rsid w:val="00EB6D1C"/>
    <w:rsid w:val="00ED71A2"/>
    <w:rsid w:val="00EE3823"/>
    <w:rsid w:val="00EE668F"/>
    <w:rsid w:val="00EF3C12"/>
    <w:rsid w:val="00F12680"/>
    <w:rsid w:val="00F30AF8"/>
    <w:rsid w:val="00F376A9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6DBA2"/>
  <w15:chartTrackingRefBased/>
  <w15:docId w15:val="{738B69F7-8D1F-4731-B5D4-DB69BBE1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3E4284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ascii="Roboto" w:hAnsi="Roboto" w:cs="Twinkl"/>
      <w:color w:val="000000"/>
      <w:szCs w:val="26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D0AA1"/>
    <w:pPr>
      <w:spacing w:after="120"/>
      <w:outlineLvl w:val="0"/>
    </w:pPr>
    <w:rPr>
      <w:b/>
      <w:sz w:val="36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C7055B"/>
    <w:pPr>
      <w:spacing w:before="57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772992"/>
    <w:pPr>
      <w:jc w:val="center"/>
      <w:outlineLvl w:val="2"/>
    </w:pPr>
    <w:rPr>
      <w:b/>
      <w:bCs/>
      <w:color w:val="FFFFFF" w:themeColor="background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DCE"/>
    <w:pP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/>
      <w:outlineLvl w:val="4"/>
    </w:pPr>
    <w:rPr>
      <w:rFonts w:eastAsiaTheme="majorEastAsia" w:cstheme="majorBidi"/>
      <w:color w:val="BF68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/>
      <w:outlineLvl w:val="5"/>
    </w:pPr>
    <w:rPr>
      <w:rFonts w:eastAsiaTheme="majorEastAsia" w:cstheme="majorBidi"/>
      <w:color w:val="7F45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/>
      <w:outlineLvl w:val="6"/>
    </w:pPr>
    <w:rPr>
      <w:rFonts w:eastAsiaTheme="majorEastAsia" w:cstheme="majorBidi"/>
      <w:i/>
      <w:iCs/>
      <w:color w:val="7F45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DA1DCE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</w:pPr>
  </w:style>
  <w:style w:type="character" w:customStyle="1" w:styleId="Bullets-TwinklChar">
    <w:name w:val="Bullets - Twinkl Char"/>
    <w:link w:val="Bullets-Twinkl"/>
    <w:rsid w:val="004E5017"/>
    <w:rPr>
      <w:rFonts w:ascii="Roboto" w:hAnsi="Roboto" w:cs="Twinkl"/>
      <w:color w:val="1C1C1C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D0AA1"/>
    <w:rPr>
      <w:rFonts w:ascii="Roboto" w:hAnsi="Roboto" w:cs="Twinkl"/>
      <w:b/>
      <w:color w:val="1C1C1C"/>
      <w:sz w:val="36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C7055B"/>
    <w:rPr>
      <w:rFonts w:ascii="Roboto" w:hAnsi="Roboto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772992"/>
    <w:rPr>
      <w:rFonts w:ascii="Roboto" w:hAnsi="Roboto" w:cs="Twinkl"/>
      <w:b/>
      <w:bCs/>
      <w:color w:val="FFFFFF" w:themeColor="background1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DA1DCE"/>
    <w:rPr>
      <w:rFonts w:ascii="Roboto" w:hAnsi="Roboto" w:cs="Twinkl"/>
      <w:b/>
      <w:color w:val="1C1C1C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6E2B33"/>
    <w:pPr>
      <w:spacing w:before="57"/>
    </w:pPr>
    <w:rPr>
      <w:rFonts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6E2B33"/>
    <w:rPr>
      <w:rFonts w:ascii="Roboto" w:hAnsi="Roboto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DA1DCE"/>
    <w:pPr>
      <w:numPr>
        <w:numId w:val="2"/>
      </w:numPr>
    </w:pPr>
  </w:style>
  <w:style w:type="character" w:customStyle="1" w:styleId="NumberedBullets-TwinklChar">
    <w:name w:val="Numbered Bullets - Twinkl Char"/>
    <w:link w:val="NumberedBullets-Twinkl"/>
    <w:rsid w:val="00DA1DCE"/>
    <w:rPr>
      <w:rFonts w:ascii="Roboto" w:hAnsi="Roboto" w:cs="Twinkl"/>
      <w:color w:val="1C1C1C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Roboto" w:hAnsi="Roboto" w:cs="Twinkl"/>
      <w:color w:val="1C1C1C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F680B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F4507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F4507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table" w:styleId="TableGrid">
    <w:name w:val="Table Grid"/>
    <w:basedOn w:val="TableNormal"/>
    <w:uiPriority w:val="99"/>
    <w:rsid w:val="006E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2680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-Heading">
    <w:name w:val="Sub-Heading"/>
    <w:basedOn w:val="Heading4"/>
    <w:link w:val="Sub-HeadingChar"/>
    <w:qFormat/>
    <w:rsid w:val="00693E44"/>
    <w:pPr>
      <w:numPr>
        <w:numId w:val="3"/>
      </w:numPr>
    </w:pPr>
    <w:rPr>
      <w:lang w:eastAsia="en-US"/>
    </w:rPr>
  </w:style>
  <w:style w:type="character" w:customStyle="1" w:styleId="Sub-HeadingChar">
    <w:name w:val="Sub-Heading Char"/>
    <w:basedOn w:val="Heading4Char"/>
    <w:link w:val="Sub-Heading"/>
    <w:rsid w:val="00693E44"/>
    <w:rPr>
      <w:rFonts w:ascii="Roboto" w:hAnsi="Roboto" w:cs="Twinkl"/>
      <w:b/>
      <w:color w:val="1C1C1C"/>
      <w:sz w:val="2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07541"/>
    <w:pPr>
      <w:spacing w:line="240" w:lineRule="auto"/>
      <w:contextualSpacing/>
      <w:jc w:val="center"/>
    </w:pPr>
    <w:rPr>
      <w:rFonts w:eastAsiaTheme="majorEastAsia" w:cstheme="majorBidi"/>
      <w:b/>
      <w:bCs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541"/>
    <w:rPr>
      <w:rFonts w:ascii="Roboto" w:eastAsiaTheme="majorEastAsia" w:hAnsi="Roboto" w:cstheme="majorBidi"/>
      <w:b/>
      <w:bCs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507541"/>
    <w:pPr>
      <w:keepNext/>
      <w:keepLines/>
      <w:suppressAutoHyphens w:val="0"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BF680B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7541"/>
    <w:pPr>
      <w:tabs>
        <w:tab w:val="left" w:pos="600"/>
        <w:tab w:val="right" w:leader="dot" w:pos="10762"/>
      </w:tabs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07541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07541"/>
    <w:pPr>
      <w:ind w:left="4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507541"/>
    <w:rPr>
      <w:color w:val="3A4F9D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07541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07541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07541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07541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07541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07541"/>
    <w:pPr>
      <w:ind w:left="1600"/>
    </w:pPr>
    <w:rPr>
      <w:rFonts w:asciiTheme="minorHAnsi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F28C1C"/>
      </a:accent1>
      <a:accent2>
        <a:srgbClr val="2A294C"/>
      </a:accent2>
      <a:accent3>
        <a:srgbClr val="3A4F9D"/>
      </a:accent3>
      <a:accent4>
        <a:srgbClr val="7974AA"/>
      </a:accent4>
      <a:accent5>
        <a:srgbClr val="23A7F9"/>
      </a:accent5>
      <a:accent6>
        <a:srgbClr val="E34192"/>
      </a:accent6>
      <a:hlink>
        <a:srgbClr val="3A4F9D"/>
      </a:hlink>
      <a:folHlink>
        <a:srgbClr val="7974A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8D7F-81B5-4D94-B0EE-385E9F2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Ridsdale</dc:creator>
  <cp:keywords/>
  <dc:description/>
  <cp:lastModifiedBy>Office</cp:lastModifiedBy>
  <cp:revision>3</cp:revision>
  <cp:lastPrinted>2014-02-20T09:55:00Z</cp:lastPrinted>
  <dcterms:created xsi:type="dcterms:W3CDTF">2024-10-30T14:02:00Z</dcterms:created>
  <dcterms:modified xsi:type="dcterms:W3CDTF">2024-10-30T14:02:00Z</dcterms:modified>
</cp:coreProperties>
</file>